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5047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44F68" w:rsidRDefault="0071620A" w:rsidP="00244F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204C4">
        <w:rPr>
          <w:rFonts w:ascii="Corbel" w:hAnsi="Corbel"/>
          <w:b/>
          <w:smallCaps/>
          <w:sz w:val="24"/>
          <w:szCs w:val="24"/>
        </w:rPr>
        <w:t xml:space="preserve"> </w:t>
      </w:r>
      <w:r w:rsidR="00244F68">
        <w:rPr>
          <w:rFonts w:ascii="Corbel" w:hAnsi="Corbel"/>
          <w:i/>
          <w:smallCaps/>
          <w:sz w:val="24"/>
          <w:szCs w:val="24"/>
        </w:rPr>
        <w:t>202</w:t>
      </w:r>
      <w:r w:rsidR="00164662">
        <w:rPr>
          <w:rFonts w:ascii="Corbel" w:hAnsi="Corbel"/>
          <w:i/>
          <w:smallCaps/>
          <w:sz w:val="24"/>
          <w:szCs w:val="24"/>
        </w:rPr>
        <w:t>5</w:t>
      </w:r>
      <w:r w:rsidR="00244F68">
        <w:rPr>
          <w:rFonts w:ascii="Corbel" w:hAnsi="Corbel"/>
          <w:i/>
          <w:smallCaps/>
          <w:sz w:val="24"/>
          <w:szCs w:val="24"/>
        </w:rPr>
        <w:t>-202</w:t>
      </w:r>
      <w:r w:rsidR="00EC2B44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0204C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76F07">
        <w:rPr>
          <w:rFonts w:ascii="Corbel" w:hAnsi="Corbel"/>
          <w:sz w:val="20"/>
          <w:szCs w:val="20"/>
        </w:rPr>
        <w:t>20</w:t>
      </w:r>
      <w:r w:rsidR="000C75DD">
        <w:rPr>
          <w:rFonts w:ascii="Corbel" w:hAnsi="Corbel"/>
          <w:sz w:val="20"/>
          <w:szCs w:val="20"/>
        </w:rPr>
        <w:t>2</w:t>
      </w:r>
      <w:r w:rsidR="009A1C70">
        <w:rPr>
          <w:rFonts w:ascii="Corbel" w:hAnsi="Corbel"/>
          <w:sz w:val="20"/>
          <w:szCs w:val="20"/>
        </w:rPr>
        <w:t>5</w:t>
      </w:r>
      <w:r w:rsidR="00D76F07">
        <w:rPr>
          <w:rFonts w:ascii="Corbel" w:hAnsi="Corbel"/>
          <w:sz w:val="20"/>
          <w:szCs w:val="20"/>
        </w:rPr>
        <w:t>/202</w:t>
      </w:r>
      <w:r w:rsidR="009A1C70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penitencjarna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968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A1C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D41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E968F2">
              <w:rPr>
                <w:rFonts w:ascii="Corbel" w:hAnsi="Corbel"/>
                <w:b w:val="0"/>
                <w:sz w:val="24"/>
                <w:szCs w:val="24"/>
              </w:rPr>
              <w:t>, specjalność</w:t>
            </w:r>
            <w:r w:rsidR="00273107">
              <w:rPr>
                <w:rFonts w:ascii="Corbel" w:hAnsi="Corbel"/>
                <w:b w:val="0"/>
                <w:sz w:val="24"/>
                <w:szCs w:val="24"/>
              </w:rPr>
              <w:t xml:space="preserve">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7310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0C75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204C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5DD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2053F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682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psycho</w:t>
            </w:r>
            <w:r w:rsidRPr="00963682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także polityki karnej</w:t>
            </w:r>
            <w:r w:rsidRPr="00963682">
              <w:rPr>
                <w:rFonts w:ascii="Corbel" w:hAnsi="Corbel"/>
                <w:b w:val="0"/>
                <w:smallCaps w:val="0"/>
              </w:rPr>
              <w:t>,</w:t>
            </w:r>
            <w:r w:rsidR="000204C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dostrzegać dylematy moralne związane z pracą z osobami odbywającymi karę pozbawienia </w:t>
            </w:r>
            <w:r w:rsidRPr="00963682">
              <w:rPr>
                <w:rFonts w:ascii="Corbel" w:hAnsi="Corbel"/>
                <w:b w:val="0"/>
                <w:smallCaps w:val="0"/>
              </w:rPr>
              <w:lastRenderedPageBreak/>
              <w:t>wolności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 xml:space="preserve"> (perspektywa osadzonego i wychowawcy),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>wzmacniania</w:t>
            </w:r>
            <w:r w:rsidR="000204C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konstruktywnych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penitencjarnej a oczekiwaniami społecznymi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, być także zmotywowanym do poszukiwania optymalnego modelu pracy penitencjarnej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 xml:space="preserve">apoznanie studentów z podstawowymi pojęciami i zagadnieniami składającymi się na niezbędny zasób wiedzy o metodach i sposobach skutecznej resocjalizacji </w:t>
            </w:r>
            <w:r w:rsidR="004A61C4">
              <w:rPr>
                <w:rFonts w:ascii="Corbel" w:hAnsi="Corbel"/>
                <w:b w:val="0"/>
                <w:sz w:val="24"/>
                <w:szCs w:val="22"/>
              </w:rPr>
              <w:br/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 warunkach izolacji więziennej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historią rozwoju myśli penitencjarnej oraz podstawowymi regulacjami prawnymi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O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dniesienie się do współczesnych problemów więziennictwa w obszarze europejskim i pozaeuropejskim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W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skazanie znaczących obszarów praktyki penitencjarnej w odniesieniu do wybranych grup skazanych w polskim systemie penitencjarnym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U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wrażliwienie na sytuacje trudne związane z funkcjonowaniem w instytucji o charakterze totalnym oraz na zjawisko stresu organizacyjnego pracowników instytucji penitencjarnych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40BB">
        <w:rPr>
          <w:rFonts w:ascii="Corbel" w:hAnsi="Corbel"/>
          <w:b/>
          <w:sz w:val="24"/>
          <w:szCs w:val="24"/>
        </w:rPr>
        <w:t xml:space="preserve">3.2 </w:t>
      </w:r>
      <w:r w:rsidR="001D7B54" w:rsidRPr="005840BB">
        <w:rPr>
          <w:rFonts w:ascii="Corbel" w:hAnsi="Corbel"/>
          <w:b/>
          <w:sz w:val="24"/>
          <w:szCs w:val="24"/>
        </w:rPr>
        <w:t xml:space="preserve">Efekty </w:t>
      </w:r>
      <w:r w:rsidR="00C05F44" w:rsidRPr="005840B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40BB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B2F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BB2FEC" w:rsidP="00BB2F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poda ważniejsze definicje oraz regulacje prawne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w przestrzeni których porusza się pedagog penitencjarny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A078E" w:rsidRPr="009C54AE" w:rsidRDefault="00EA078E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wymieni czynnik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>, osobowościo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we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i instytucjona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lne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 xml:space="preserve">zidentyfikuje </w:t>
            </w:r>
            <w:r w:rsidRPr="0042053F">
              <w:rPr>
                <w:rFonts w:ascii="Corbel" w:hAnsi="Corbel"/>
                <w:b w:val="0"/>
                <w:smallCaps w:val="0"/>
              </w:rPr>
              <w:t>relacj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między nimi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z perspektywy funkcjonowania jednostki w warunkach zakładu karnego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916123" w:rsidRPr="009C54AE" w:rsidRDefault="00916123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rozróżni sposoby postępowania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penitencjarnego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odniesieniu do najważniejszych grup skazanych </w:t>
            </w:r>
            <w:r w:rsidR="00BB2FEC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polskim systemie penitencjarnym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940CFD" w:rsidRPr="009C54AE" w:rsidRDefault="00940CFD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bieg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logiczn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ie zilustruje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złożon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skomplikowan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problem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y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kontekście czynników determinujących przestępczość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3655D" w:rsidRPr="009C54AE" w:rsidRDefault="0073655D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zaprojektuje wybrane aspekty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Pr="0042053F">
              <w:rPr>
                <w:rFonts w:ascii="Corbel" w:hAnsi="Corbel"/>
                <w:b w:val="0"/>
                <w:smallCaps w:val="0"/>
              </w:rPr>
              <w:t>u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resocjalizacji penitencjarnej posługując się zasadami i normami etycznymi przewidując skutki konkretnych działań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warunkach zakładu karnego z perspektywy społecznej reintegracji osób odbywających karę pozbawienia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lastRenderedPageBreak/>
              <w:t>wolności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03253" w:rsidRPr="009C54AE" w:rsidRDefault="00B03253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wyjaśni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jakim stopniu system penitencjarny i jego elementy sprzyjają readaptacji społecznej skazanych oraz jaki jest zakres potrzeb osób pozbawionych wolności którzy chcą po zwolnieniu rozpocząć życie zgodne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z prawem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37245" w:rsidRPr="009C54AE" w:rsidRDefault="00B37245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5B062B" w:rsidRPr="0042053F" w:rsidRDefault="005E0126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określi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>sytuacj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trudn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związa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ne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z funkcjonowaniem </w:t>
            </w:r>
            <w:r w:rsidR="00BB2C76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instytucji o charakterze totalnym oraz czynników determinujących zjawisko stresu pracowników instytucji penitencjarnych co stanowi motywację do doskonalenia swoich umiejętności zawodowych oraz podnoszenia kwalifikacji</w:t>
            </w:r>
          </w:p>
        </w:tc>
        <w:tc>
          <w:tcPr>
            <w:tcW w:w="1865" w:type="dxa"/>
          </w:tcPr>
          <w:p w:rsidR="005B062B" w:rsidRDefault="005B062B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F0E40" w:rsidRPr="009C54AE" w:rsidRDefault="003F0E40" w:rsidP="004A61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670EE5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Struktura systemu penitencjarnego w Polsce.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CA626D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Prawne podstawy resocjalizacji penitencjarnej.</w:t>
            </w:r>
          </w:p>
        </w:tc>
      </w:tr>
      <w:tr w:rsidR="002E7FA3" w:rsidRPr="009C54AE" w:rsidTr="00F57CD0">
        <w:tc>
          <w:tcPr>
            <w:tcW w:w="9520" w:type="dxa"/>
          </w:tcPr>
          <w:p w:rsidR="002E7FA3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Środki oddziaływania penitencjarnego a proces zmiany, korekty, rewaloryzacji. Standardy psychopedagogiczne, społeczne i prawne. ERW a Reguły Nelsona Mandeli.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CA626D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Instytucjonalne, społeczne, podmiotowe determinanty</w:t>
            </w:r>
            <w:r>
              <w:rPr>
                <w:rFonts w:ascii="Corbel" w:hAnsi="Corbel"/>
                <w:sz w:val="24"/>
              </w:rPr>
              <w:t xml:space="preserve"> funkcjonowania w</w:t>
            </w:r>
            <w:r w:rsidRPr="0042053F">
              <w:rPr>
                <w:rFonts w:ascii="Corbel" w:hAnsi="Corbel"/>
                <w:sz w:val="24"/>
              </w:rPr>
              <w:t xml:space="preserve"> izolacji więziennej: proces prizonizacji, deprywacja potrzeb, poczucie osamotnienia.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670EE5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Zasady filozofii penitencjarnej. Zasady towarzyszące uspołeczniającej funkcji więzienia. Zasady resocjalizacji penitencjarnej.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 xml:space="preserve">Podkultura więzienna i jej przejawy, tatuaż więzienny, wytwory pracy </w:t>
            </w:r>
            <w:r w:rsidR="00824EF4">
              <w:rPr>
                <w:rFonts w:ascii="Corbel" w:hAnsi="Corbel"/>
                <w:sz w:val="24"/>
              </w:rPr>
              <w:t>osadzonych</w:t>
            </w:r>
            <w:r w:rsidRPr="0042053F">
              <w:rPr>
                <w:rFonts w:ascii="Corbel" w:hAnsi="Corbel"/>
                <w:sz w:val="24"/>
              </w:rPr>
              <w:t>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problemu autoagresji wśród osadzonych.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kobiet.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skazanych na kary długoterminowe.</w:t>
            </w:r>
          </w:p>
        </w:tc>
      </w:tr>
      <w:tr w:rsidR="00F57CD0" w:rsidRPr="009C54AE" w:rsidTr="00F57CD0">
        <w:tc>
          <w:tcPr>
            <w:tcW w:w="9520" w:type="dxa"/>
          </w:tcPr>
          <w:p w:rsidR="00F57CD0" w:rsidRPr="0042053F" w:rsidRDefault="002E7FA3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Wybrane aspekty procesu readaptacji społecznej osadzonych.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64581">
        <w:tc>
          <w:tcPr>
            <w:tcW w:w="9520" w:type="dxa"/>
          </w:tcPr>
          <w:p w:rsidR="0085747A" w:rsidRPr="00F6458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E2493" w:rsidRPr="009C54AE" w:rsidTr="00F64581">
        <w:tc>
          <w:tcPr>
            <w:tcW w:w="9520" w:type="dxa"/>
          </w:tcPr>
          <w:p w:rsidR="004E2493" w:rsidRPr="00CB1F33" w:rsidRDefault="00CB1F33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  <w:szCs w:val="24"/>
              </w:rPr>
              <w:t xml:space="preserve">Praca </w:t>
            </w:r>
            <w:r>
              <w:rPr>
                <w:rFonts w:ascii="Corbel" w:hAnsi="Corbel"/>
                <w:sz w:val="24"/>
                <w:szCs w:val="24"/>
              </w:rPr>
              <w:t>penitencjarna w ujęciu normatywnym i pedagogicznym.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44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 sprawiedliwości naprawczej, definiowanie, podstawy sprawiedliwości naprawczej, źródła, wartości i zasady sprawiedliwości naprawczej, relacja przestępca </w:t>
            </w:r>
            <w:r w:rsidR="00C44C3B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ofiara</w:t>
            </w:r>
            <w:r w:rsidR="00C44C3B">
              <w:rPr>
                <w:rFonts w:ascii="Corbel" w:hAnsi="Corbel"/>
                <w:sz w:val="24"/>
                <w:szCs w:val="24"/>
              </w:rPr>
              <w:t xml:space="preserve"> – społeczność, formy i praktyki sprawiedliwości naprawczej, zalety i wady sprawiedliwości naprawczej.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B1F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Modele pracy penitencjarnej: resocjalizacyjny, pomocowy, urzędowy.</w:t>
            </w:r>
          </w:p>
        </w:tc>
      </w:tr>
      <w:tr w:rsidR="00C44C3B" w:rsidRPr="009C54AE" w:rsidTr="00F64581">
        <w:tc>
          <w:tcPr>
            <w:tcW w:w="9520" w:type="dxa"/>
          </w:tcPr>
          <w:p w:rsidR="00C44C3B" w:rsidRPr="0042053F" w:rsidRDefault="00C44C3B" w:rsidP="00CB1F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Indywidualny Program Oddziaływań – propozycja czy obowiązek.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CB1F33" w:rsidRDefault="00CB1F33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</w:rPr>
              <w:t xml:space="preserve">Rola rodziny </w:t>
            </w:r>
            <w:r w:rsidR="00C44C3B">
              <w:rPr>
                <w:rFonts w:ascii="Corbel" w:hAnsi="Corbel"/>
                <w:sz w:val="24"/>
              </w:rPr>
              <w:t xml:space="preserve">i jej znaczenie </w:t>
            </w:r>
            <w:r w:rsidRPr="00CB1F33">
              <w:rPr>
                <w:rFonts w:ascii="Corbel" w:hAnsi="Corbel"/>
                <w:sz w:val="24"/>
              </w:rPr>
              <w:t>w procesie resocjalizacji penitencjarnej.</w:t>
            </w:r>
            <w:r w:rsidR="00B12268">
              <w:rPr>
                <w:rFonts w:ascii="Corbel" w:hAnsi="Corbel"/>
                <w:sz w:val="24"/>
              </w:rPr>
              <w:t xml:space="preserve"> </w:t>
            </w:r>
            <w:r w:rsidR="005E51A4" w:rsidRPr="005E51A4">
              <w:rPr>
                <w:rFonts w:ascii="Corbel" w:hAnsi="Corbel"/>
                <w:sz w:val="24"/>
              </w:rPr>
              <w:t>Standardy, rozwiązania prawne regulujące postępowanie penitencjarne w obszarze podtrzymywania i wzmacniania więzi osadzonych z ich dziećmi</w:t>
            </w:r>
            <w:r w:rsidR="005E51A4">
              <w:rPr>
                <w:rFonts w:ascii="Corbel" w:hAnsi="Corbel"/>
                <w:sz w:val="24"/>
              </w:rPr>
              <w:t>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44C3B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Duszpasterstwo więzienne i jego znaczenie w procesie resocjalizacji penitencjarnej.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44C3B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Praca i jej znaczenie w procesie resocjalizacji penitencjarnej.</w:t>
            </w:r>
          </w:p>
        </w:tc>
      </w:tr>
      <w:tr w:rsidR="00CB1F33" w:rsidRPr="009C54AE" w:rsidTr="00F64581">
        <w:tc>
          <w:tcPr>
            <w:tcW w:w="9520" w:type="dxa"/>
          </w:tcPr>
          <w:p w:rsidR="00CB1F33" w:rsidRPr="0042053F" w:rsidRDefault="00CB1F33" w:rsidP="00CB1F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lastRenderedPageBreak/>
              <w:t>Personel więzienny i jego funkcje. Problem stresu organizacyjnego i wypalenia zawodowego funkcjonariuszy Służby Więziennej. Powinności i kompetencje personelu penitencjarnego.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407B5" w:rsidRPr="00963682" w:rsidRDefault="00F407B5" w:rsidP="00F407B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Wykład:</w:t>
      </w:r>
      <w:r w:rsidRPr="00963682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pisemny, 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2126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87AB9" w:rsidRPr="00E87AB9" w:rsidRDefault="00E87AB9" w:rsidP="00E87AB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87AB9" w:rsidRPr="00E87AB9" w:rsidRDefault="00E87AB9" w:rsidP="00E87AB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87AB9" w:rsidRPr="00E87AB9" w:rsidRDefault="00E87AB9" w:rsidP="00E87AB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87AB9" w:rsidRPr="00E87AB9" w:rsidRDefault="00E87AB9" w:rsidP="00E87AB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87AB9" w:rsidRPr="00E87AB9" w:rsidRDefault="00E87AB9" w:rsidP="00E87AB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9D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516510">
              <w:rPr>
                <w:rFonts w:ascii="Corbel" w:hAnsi="Corbel"/>
                <w:sz w:val="24"/>
                <w:szCs w:val="24"/>
              </w:rPr>
              <w:t xml:space="preserve"> w kolokwium,</w:t>
            </w:r>
            <w:r w:rsidR="00FF49BF">
              <w:rPr>
                <w:rFonts w:ascii="Corbel" w:hAnsi="Corbel"/>
                <w:sz w:val="24"/>
                <w:szCs w:val="24"/>
              </w:rPr>
              <w:t xml:space="preserve"> </w:t>
            </w:r>
            <w:r w:rsidR="00160073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701E86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zajęć,</w:t>
            </w:r>
            <w:r w:rsidR="00FF49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459DC">
              <w:rPr>
                <w:rFonts w:ascii="Corbel" w:hAnsi="Corbel"/>
                <w:sz w:val="24"/>
                <w:szCs w:val="24"/>
              </w:rPr>
              <w:t>do kolokwium,</w:t>
            </w:r>
            <w:r w:rsidR="005D6DDE">
              <w:rPr>
                <w:rFonts w:ascii="Corbel" w:hAnsi="Corbel"/>
                <w:sz w:val="24"/>
                <w:szCs w:val="24"/>
              </w:rPr>
              <w:t xml:space="preserve">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353D99" w:rsidRDefault="000A518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  <w:r w:rsidR="00701E86">
              <w:rPr>
                <w:rFonts w:ascii="Corbel" w:hAnsi="Corbel"/>
              </w:rPr>
              <w:t>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353D99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3D99">
              <w:rPr>
                <w:rFonts w:ascii="Corbel" w:hAnsi="Corbel"/>
              </w:rPr>
              <w:t>1</w:t>
            </w:r>
            <w:r w:rsidR="000A518D">
              <w:rPr>
                <w:rFonts w:ascii="Corbel" w:hAnsi="Corbel"/>
              </w:rPr>
              <w:t>25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FF49BF">
        <w:rPr>
          <w:rFonts w:ascii="Corbel" w:hAnsi="Corbel"/>
          <w:b w:val="0"/>
          <w:i/>
          <w:smallCaps w:val="0"/>
          <w:szCs w:val="24"/>
        </w:rPr>
        <w:t>Należy uwzględnić, że 1 pkt.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387"/>
      </w:tblGrid>
      <w:tr w:rsidR="0085747A" w:rsidRPr="009C54AE" w:rsidTr="00FF49B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FF49B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B80FE8" w:rsidRPr="009C54AE" w:rsidTr="00FF49BF">
        <w:trPr>
          <w:trHeight w:val="397"/>
        </w:trPr>
        <w:tc>
          <w:tcPr>
            <w:tcW w:w="9498" w:type="dxa"/>
          </w:tcPr>
          <w:p w:rsidR="00B80FE8" w:rsidRDefault="00B80FE8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A61C4" w:rsidRPr="00963682" w:rsidRDefault="004A61C4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1D1254" w:rsidRDefault="00BA6428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Badowska-Hodyr M.,</w:t>
            </w:r>
            <w:r w:rsidR="00B1226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0C9B" w:rsidRPr="002348F4">
              <w:rPr>
                <w:rFonts w:ascii="Corbel" w:hAnsi="Corbel"/>
                <w:i/>
                <w:iCs/>
                <w:sz w:val="24"/>
                <w:szCs w:val="24"/>
              </w:rPr>
              <w:t>Uwięzione rodzicielstwo,</w:t>
            </w:r>
            <w:r w:rsidR="00850C9B">
              <w:rPr>
                <w:rFonts w:ascii="Corbel" w:hAnsi="Corbel"/>
                <w:sz w:val="24"/>
                <w:szCs w:val="24"/>
              </w:rPr>
              <w:t xml:space="preserve"> Wydawnictwo Uniwersytetu Rzeszowskiego</w:t>
            </w:r>
            <w:r w:rsidR="00FD5B26">
              <w:rPr>
                <w:rFonts w:ascii="Corbel" w:hAnsi="Corbel"/>
                <w:sz w:val="24"/>
                <w:szCs w:val="24"/>
              </w:rPr>
              <w:t>, Rzeszów 2022.</w:t>
            </w:r>
          </w:p>
          <w:p w:rsidR="00BA6428" w:rsidRDefault="001D1254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804161" w:rsidRDefault="00804161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850C9B">
              <w:rPr>
                <w:rFonts w:ascii="Corbel" w:hAnsi="Corbel"/>
                <w:i/>
                <w:iCs/>
                <w:sz w:val="24"/>
                <w:szCs w:val="24"/>
              </w:rPr>
              <w:t>Psychologia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i/>
                <w:sz w:val="24"/>
                <w:szCs w:val="24"/>
              </w:rPr>
              <w:t>enitencjarna.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804161" w:rsidRDefault="00804161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Ciosek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sądowa i penitencjarna. </w:t>
            </w:r>
            <w:r>
              <w:rPr>
                <w:rFonts w:ascii="Corbel" w:hAnsi="Corbel"/>
                <w:sz w:val="24"/>
                <w:szCs w:val="24"/>
              </w:rPr>
              <w:t>Wydawnictwa Prawnicze PWN, Warszawa 2001.</w:t>
            </w:r>
          </w:p>
          <w:p w:rsidR="00A14537" w:rsidRDefault="00A14537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Ejchart-Dubois M., Niełaczna M., Rzepliński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Dożywotnie pozbawienie wolności. Zabójca, jego zbrodnia i kara. </w:t>
            </w:r>
            <w:r>
              <w:rPr>
                <w:rFonts w:ascii="Corbel" w:hAnsi="Corbel"/>
                <w:sz w:val="24"/>
                <w:szCs w:val="24"/>
              </w:rPr>
              <w:t>Wydawnictwo C.H.Beck, Warszawa 2017.</w:t>
            </w:r>
          </w:p>
          <w:p w:rsidR="003B25EE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Instytucje totalne. O pacjen</w:t>
            </w:r>
            <w:r w:rsidR="00196E3B">
              <w:rPr>
                <w:rFonts w:ascii="Corbel" w:hAnsi="Corbel"/>
                <w:i/>
                <w:iCs/>
                <w:sz w:val="24"/>
                <w:szCs w:val="24"/>
              </w:rPr>
              <w:t xml:space="preserve">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3B25EE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3B25EE" w:rsidRPr="00963682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Więzienie jako instytucja karna 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resocjalizacyjna.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3B25EE" w:rsidRPr="00775657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564EA5" w:rsidRPr="00E87AB9" w:rsidRDefault="00564EA5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Szaszkiewicz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Tajemnice grypserki. </w:t>
            </w:r>
            <w:r>
              <w:rPr>
                <w:rFonts w:ascii="Corbel" w:hAnsi="Corbel"/>
                <w:sz w:val="24"/>
                <w:szCs w:val="24"/>
              </w:rPr>
              <w:t>Instytut Ekspertyz Sądowych, Kraków 1997.</w:t>
            </w:r>
          </w:p>
        </w:tc>
      </w:tr>
      <w:tr w:rsidR="0085747A" w:rsidRPr="009C54AE" w:rsidTr="00FF49BF">
        <w:trPr>
          <w:trHeight w:val="397"/>
        </w:trPr>
        <w:tc>
          <w:tcPr>
            <w:tcW w:w="9498" w:type="dxa"/>
          </w:tcPr>
          <w:p w:rsidR="00B80FE8" w:rsidRDefault="00B80FE8" w:rsidP="0096368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6368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A61C4" w:rsidRPr="00963682" w:rsidRDefault="004A61C4" w:rsidP="00963682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</w:p>
          <w:p w:rsidR="00E87AB9" w:rsidRPr="005D1920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Klimczak J., Niełaczna M.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Kryminologia zła. Dożywotnie więzienie okiem ekspertów. </w:t>
            </w:r>
            <w:r>
              <w:rPr>
                <w:rFonts w:ascii="Corbel" w:hAnsi="Corbel"/>
                <w:sz w:val="24"/>
                <w:szCs w:val="24"/>
              </w:rPr>
              <w:t>Wydawnictwa Uniwersytetu Warszawskiego, Warszawa2020.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penitencjarnym. Aspekty prawne.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E87AB9" w:rsidRPr="001103A9" w:rsidRDefault="003B25EE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Prawo karne wykonawcze i polityka penitencjarna. </w:t>
            </w:r>
            <w:r>
              <w:rPr>
                <w:rFonts w:ascii="Corbel" w:hAnsi="Corbel"/>
                <w:sz w:val="24"/>
                <w:szCs w:val="24"/>
              </w:rPr>
              <w:t>LEX a Wolters Kluwer business, Warszawa 2014.</w:t>
            </w:r>
          </w:p>
          <w:p w:rsidR="00E87AB9" w:rsidRPr="00963682" w:rsidRDefault="00E87AB9" w:rsidP="00196E3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E87AB9" w:rsidRDefault="00E87AB9" w:rsidP="00196E3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 w:rsidR="00FB7E7F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:rsidR="00E87AB9" w:rsidRPr="002869A3" w:rsidRDefault="00E87AB9" w:rsidP="00196E3B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E87AB9" w:rsidRDefault="00E87AB9" w:rsidP="00196E3B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 xml:space="preserve">Rozporządzenie MS z dnia 19 września 2017 r. w sprawie Funduszu Pomocy Pokrzywdzonym oraz </w:t>
            </w:r>
            <w:r w:rsidR="00196E3B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 xml:space="preserve">Pomocy Postpenitencjarnej –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Sprawiedliwości.</w:t>
            </w:r>
          </w:p>
          <w:p w:rsidR="00A14E4F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Consedine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A14E4F" w:rsidRPr="00E25D53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160073" w:rsidRPr="00F8499F" w:rsidRDefault="00A14E4F" w:rsidP="004A61C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Grzesiak S.,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Praca penitencjarna z więźniami seniorami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ATUT, Wrocław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10A" w:rsidRDefault="00C8610A" w:rsidP="00C16ABF">
      <w:pPr>
        <w:spacing w:after="0" w:line="240" w:lineRule="auto"/>
      </w:pPr>
      <w:r>
        <w:separator/>
      </w:r>
    </w:p>
  </w:endnote>
  <w:endnote w:type="continuationSeparator" w:id="1">
    <w:p w:rsidR="00C8610A" w:rsidRDefault="00C861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10A" w:rsidRDefault="00C8610A" w:rsidP="00C16ABF">
      <w:pPr>
        <w:spacing w:after="0" w:line="240" w:lineRule="auto"/>
      </w:pPr>
      <w:r>
        <w:separator/>
      </w:r>
    </w:p>
  </w:footnote>
  <w:footnote w:type="continuationSeparator" w:id="1">
    <w:p w:rsidR="00C8610A" w:rsidRDefault="00C8610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5109"/>
    <w:multiLevelType w:val="multilevel"/>
    <w:tmpl w:val="3D625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2B53A3"/>
    <w:multiLevelType w:val="multilevel"/>
    <w:tmpl w:val="D8F48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E57934"/>
    <w:multiLevelType w:val="multilevel"/>
    <w:tmpl w:val="0192B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98B"/>
    <w:rsid w:val="000048FD"/>
    <w:rsid w:val="000077B4"/>
    <w:rsid w:val="00015B8F"/>
    <w:rsid w:val="000204C4"/>
    <w:rsid w:val="00022ECE"/>
    <w:rsid w:val="000301C8"/>
    <w:rsid w:val="00042A51"/>
    <w:rsid w:val="00042D2E"/>
    <w:rsid w:val="00043CC2"/>
    <w:rsid w:val="00044C82"/>
    <w:rsid w:val="000529B7"/>
    <w:rsid w:val="00070ED6"/>
    <w:rsid w:val="000742DC"/>
    <w:rsid w:val="00077805"/>
    <w:rsid w:val="00084C12"/>
    <w:rsid w:val="000857F0"/>
    <w:rsid w:val="0009462C"/>
    <w:rsid w:val="00094B12"/>
    <w:rsid w:val="00096C46"/>
    <w:rsid w:val="000A296F"/>
    <w:rsid w:val="000A2A28"/>
    <w:rsid w:val="000A518D"/>
    <w:rsid w:val="000A6A08"/>
    <w:rsid w:val="000B192D"/>
    <w:rsid w:val="000B28EE"/>
    <w:rsid w:val="000B3E37"/>
    <w:rsid w:val="000C062C"/>
    <w:rsid w:val="000C75DD"/>
    <w:rsid w:val="000D04B0"/>
    <w:rsid w:val="000E30CD"/>
    <w:rsid w:val="000F1241"/>
    <w:rsid w:val="000F1C57"/>
    <w:rsid w:val="000F246F"/>
    <w:rsid w:val="000F5615"/>
    <w:rsid w:val="00104AFD"/>
    <w:rsid w:val="00105693"/>
    <w:rsid w:val="001103A9"/>
    <w:rsid w:val="0012456C"/>
    <w:rsid w:val="00124BFF"/>
    <w:rsid w:val="0012560E"/>
    <w:rsid w:val="00127108"/>
    <w:rsid w:val="00134B13"/>
    <w:rsid w:val="0014411C"/>
    <w:rsid w:val="00146BC0"/>
    <w:rsid w:val="0014700C"/>
    <w:rsid w:val="0015277C"/>
    <w:rsid w:val="00153C41"/>
    <w:rsid w:val="00154381"/>
    <w:rsid w:val="00160073"/>
    <w:rsid w:val="001640A7"/>
    <w:rsid w:val="00164662"/>
    <w:rsid w:val="00164FA7"/>
    <w:rsid w:val="00166A03"/>
    <w:rsid w:val="001718A7"/>
    <w:rsid w:val="0017334F"/>
    <w:rsid w:val="001737CF"/>
    <w:rsid w:val="00176083"/>
    <w:rsid w:val="001770C7"/>
    <w:rsid w:val="00192F37"/>
    <w:rsid w:val="00196E3B"/>
    <w:rsid w:val="001A0D80"/>
    <w:rsid w:val="001A70D2"/>
    <w:rsid w:val="001D1254"/>
    <w:rsid w:val="001D657B"/>
    <w:rsid w:val="001D7B54"/>
    <w:rsid w:val="001E0209"/>
    <w:rsid w:val="001F1EC0"/>
    <w:rsid w:val="001F25E1"/>
    <w:rsid w:val="001F2CA2"/>
    <w:rsid w:val="002009F9"/>
    <w:rsid w:val="0020734B"/>
    <w:rsid w:val="002144C0"/>
    <w:rsid w:val="0022477D"/>
    <w:rsid w:val="002278A9"/>
    <w:rsid w:val="002336F9"/>
    <w:rsid w:val="002348F4"/>
    <w:rsid w:val="0024028F"/>
    <w:rsid w:val="00244ABC"/>
    <w:rsid w:val="00244F68"/>
    <w:rsid w:val="0025047E"/>
    <w:rsid w:val="0025774B"/>
    <w:rsid w:val="00273107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E5818"/>
    <w:rsid w:val="002E7FA3"/>
    <w:rsid w:val="002F02A3"/>
    <w:rsid w:val="002F19E9"/>
    <w:rsid w:val="002F4ABE"/>
    <w:rsid w:val="003018BA"/>
    <w:rsid w:val="0030395F"/>
    <w:rsid w:val="003043D7"/>
    <w:rsid w:val="00305C92"/>
    <w:rsid w:val="003151C5"/>
    <w:rsid w:val="00331637"/>
    <w:rsid w:val="003343CF"/>
    <w:rsid w:val="00334A6B"/>
    <w:rsid w:val="003459DC"/>
    <w:rsid w:val="00346FE9"/>
    <w:rsid w:val="0034759A"/>
    <w:rsid w:val="003503F6"/>
    <w:rsid w:val="003530DD"/>
    <w:rsid w:val="00363F78"/>
    <w:rsid w:val="003737C0"/>
    <w:rsid w:val="003859B1"/>
    <w:rsid w:val="003919DA"/>
    <w:rsid w:val="003A0A5B"/>
    <w:rsid w:val="003A0B36"/>
    <w:rsid w:val="003A1176"/>
    <w:rsid w:val="003A3695"/>
    <w:rsid w:val="003B25EE"/>
    <w:rsid w:val="003C0BAE"/>
    <w:rsid w:val="003D18A9"/>
    <w:rsid w:val="003D6CE2"/>
    <w:rsid w:val="003E1941"/>
    <w:rsid w:val="003E2FE6"/>
    <w:rsid w:val="003E49D5"/>
    <w:rsid w:val="003F0E40"/>
    <w:rsid w:val="003F38C0"/>
    <w:rsid w:val="003F3E76"/>
    <w:rsid w:val="00414E3C"/>
    <w:rsid w:val="004173D1"/>
    <w:rsid w:val="0042053F"/>
    <w:rsid w:val="0042244A"/>
    <w:rsid w:val="0042745A"/>
    <w:rsid w:val="00431D5C"/>
    <w:rsid w:val="004362C6"/>
    <w:rsid w:val="00437703"/>
    <w:rsid w:val="00437FA2"/>
    <w:rsid w:val="00445970"/>
    <w:rsid w:val="00455797"/>
    <w:rsid w:val="0045729E"/>
    <w:rsid w:val="00461EFC"/>
    <w:rsid w:val="004652C2"/>
    <w:rsid w:val="004706D1"/>
    <w:rsid w:val="00471326"/>
    <w:rsid w:val="00471A20"/>
    <w:rsid w:val="0047598D"/>
    <w:rsid w:val="00482218"/>
    <w:rsid w:val="004840FD"/>
    <w:rsid w:val="00485079"/>
    <w:rsid w:val="00490F7D"/>
    <w:rsid w:val="00491678"/>
    <w:rsid w:val="00492F98"/>
    <w:rsid w:val="004968E2"/>
    <w:rsid w:val="004A3EEA"/>
    <w:rsid w:val="004A4D1F"/>
    <w:rsid w:val="004A61C4"/>
    <w:rsid w:val="004C39F3"/>
    <w:rsid w:val="004D5282"/>
    <w:rsid w:val="004E2493"/>
    <w:rsid w:val="004F1551"/>
    <w:rsid w:val="004F55A3"/>
    <w:rsid w:val="0050496F"/>
    <w:rsid w:val="00506DDD"/>
    <w:rsid w:val="0051036C"/>
    <w:rsid w:val="00513B6F"/>
    <w:rsid w:val="00516510"/>
    <w:rsid w:val="00517C63"/>
    <w:rsid w:val="00526C94"/>
    <w:rsid w:val="005363C4"/>
    <w:rsid w:val="00536BDE"/>
    <w:rsid w:val="00543ACC"/>
    <w:rsid w:val="00561E93"/>
    <w:rsid w:val="00564EA5"/>
    <w:rsid w:val="0056696D"/>
    <w:rsid w:val="00572CB8"/>
    <w:rsid w:val="00573EF9"/>
    <w:rsid w:val="005761D3"/>
    <w:rsid w:val="0058063B"/>
    <w:rsid w:val="005840BB"/>
    <w:rsid w:val="0059484D"/>
    <w:rsid w:val="005A0855"/>
    <w:rsid w:val="005A0A74"/>
    <w:rsid w:val="005A3196"/>
    <w:rsid w:val="005B062B"/>
    <w:rsid w:val="005C080F"/>
    <w:rsid w:val="005C55E5"/>
    <w:rsid w:val="005C696A"/>
    <w:rsid w:val="005D1920"/>
    <w:rsid w:val="005D41A0"/>
    <w:rsid w:val="005D6AC6"/>
    <w:rsid w:val="005D6DDE"/>
    <w:rsid w:val="005E0126"/>
    <w:rsid w:val="005E51A4"/>
    <w:rsid w:val="005E6E85"/>
    <w:rsid w:val="005F31D2"/>
    <w:rsid w:val="005F50E0"/>
    <w:rsid w:val="0061029B"/>
    <w:rsid w:val="00617230"/>
    <w:rsid w:val="00621CE1"/>
    <w:rsid w:val="00627FC9"/>
    <w:rsid w:val="00647FA8"/>
    <w:rsid w:val="00650C5F"/>
    <w:rsid w:val="00654934"/>
    <w:rsid w:val="006620D9"/>
    <w:rsid w:val="006704A5"/>
    <w:rsid w:val="00670EE5"/>
    <w:rsid w:val="00671958"/>
    <w:rsid w:val="00675843"/>
    <w:rsid w:val="0067766D"/>
    <w:rsid w:val="00696477"/>
    <w:rsid w:val="006B68B5"/>
    <w:rsid w:val="006D050F"/>
    <w:rsid w:val="006D6139"/>
    <w:rsid w:val="006E5D65"/>
    <w:rsid w:val="006F1282"/>
    <w:rsid w:val="006F1305"/>
    <w:rsid w:val="006F1FBC"/>
    <w:rsid w:val="006F31E2"/>
    <w:rsid w:val="00701E86"/>
    <w:rsid w:val="00706544"/>
    <w:rsid w:val="007072BA"/>
    <w:rsid w:val="0071620A"/>
    <w:rsid w:val="00724677"/>
    <w:rsid w:val="00725459"/>
    <w:rsid w:val="007327BD"/>
    <w:rsid w:val="00734608"/>
    <w:rsid w:val="0073655D"/>
    <w:rsid w:val="00745302"/>
    <w:rsid w:val="007461D6"/>
    <w:rsid w:val="00746EC8"/>
    <w:rsid w:val="00752E0E"/>
    <w:rsid w:val="00763BF1"/>
    <w:rsid w:val="00766FD4"/>
    <w:rsid w:val="00775657"/>
    <w:rsid w:val="0078168C"/>
    <w:rsid w:val="00787C2A"/>
    <w:rsid w:val="00790E27"/>
    <w:rsid w:val="007A4022"/>
    <w:rsid w:val="007A6E6E"/>
    <w:rsid w:val="007C3299"/>
    <w:rsid w:val="007C3BCC"/>
    <w:rsid w:val="007C4546"/>
    <w:rsid w:val="007D1EF3"/>
    <w:rsid w:val="007D6286"/>
    <w:rsid w:val="007D6E56"/>
    <w:rsid w:val="007F1652"/>
    <w:rsid w:val="007F4155"/>
    <w:rsid w:val="00800855"/>
    <w:rsid w:val="00804161"/>
    <w:rsid w:val="00806FB7"/>
    <w:rsid w:val="0081554D"/>
    <w:rsid w:val="0081707E"/>
    <w:rsid w:val="00822BA6"/>
    <w:rsid w:val="00824EF4"/>
    <w:rsid w:val="008449B3"/>
    <w:rsid w:val="00850C9B"/>
    <w:rsid w:val="0085747A"/>
    <w:rsid w:val="008656DF"/>
    <w:rsid w:val="008757EB"/>
    <w:rsid w:val="00882095"/>
    <w:rsid w:val="00884922"/>
    <w:rsid w:val="00885F64"/>
    <w:rsid w:val="008917F9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E3D4C"/>
    <w:rsid w:val="008E56DA"/>
    <w:rsid w:val="008E64F4"/>
    <w:rsid w:val="008F12C9"/>
    <w:rsid w:val="008F6E29"/>
    <w:rsid w:val="008F6EB9"/>
    <w:rsid w:val="00916123"/>
    <w:rsid w:val="00916188"/>
    <w:rsid w:val="009218A6"/>
    <w:rsid w:val="00923D7D"/>
    <w:rsid w:val="009249C9"/>
    <w:rsid w:val="00940CFD"/>
    <w:rsid w:val="009508DF"/>
    <w:rsid w:val="00950DAC"/>
    <w:rsid w:val="00954A07"/>
    <w:rsid w:val="00957EC0"/>
    <w:rsid w:val="00963682"/>
    <w:rsid w:val="00964201"/>
    <w:rsid w:val="0097190E"/>
    <w:rsid w:val="00975FCA"/>
    <w:rsid w:val="00985096"/>
    <w:rsid w:val="00997F14"/>
    <w:rsid w:val="009A1C70"/>
    <w:rsid w:val="009A78D9"/>
    <w:rsid w:val="009B1DA6"/>
    <w:rsid w:val="009C1331"/>
    <w:rsid w:val="009C3987"/>
    <w:rsid w:val="009C3E31"/>
    <w:rsid w:val="009C54AE"/>
    <w:rsid w:val="009C788E"/>
    <w:rsid w:val="009D1513"/>
    <w:rsid w:val="009E3B41"/>
    <w:rsid w:val="009E52FF"/>
    <w:rsid w:val="009F2486"/>
    <w:rsid w:val="009F3C5C"/>
    <w:rsid w:val="009F4610"/>
    <w:rsid w:val="00A00ECC"/>
    <w:rsid w:val="00A14537"/>
    <w:rsid w:val="00A14E4F"/>
    <w:rsid w:val="00A155EE"/>
    <w:rsid w:val="00A2245B"/>
    <w:rsid w:val="00A30110"/>
    <w:rsid w:val="00A36899"/>
    <w:rsid w:val="00A371F6"/>
    <w:rsid w:val="00A43BF6"/>
    <w:rsid w:val="00A53055"/>
    <w:rsid w:val="00A53AED"/>
    <w:rsid w:val="00A53FA5"/>
    <w:rsid w:val="00A54817"/>
    <w:rsid w:val="00A601C8"/>
    <w:rsid w:val="00A60799"/>
    <w:rsid w:val="00A81377"/>
    <w:rsid w:val="00A84C85"/>
    <w:rsid w:val="00A97DE1"/>
    <w:rsid w:val="00AA21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253"/>
    <w:rsid w:val="00B06142"/>
    <w:rsid w:val="00B12268"/>
    <w:rsid w:val="00B135B1"/>
    <w:rsid w:val="00B254F2"/>
    <w:rsid w:val="00B3130B"/>
    <w:rsid w:val="00B37245"/>
    <w:rsid w:val="00B40ADB"/>
    <w:rsid w:val="00B40C9D"/>
    <w:rsid w:val="00B43B77"/>
    <w:rsid w:val="00B43E80"/>
    <w:rsid w:val="00B607DB"/>
    <w:rsid w:val="00B66529"/>
    <w:rsid w:val="00B75946"/>
    <w:rsid w:val="00B8056E"/>
    <w:rsid w:val="00B80FE8"/>
    <w:rsid w:val="00B819C8"/>
    <w:rsid w:val="00B82308"/>
    <w:rsid w:val="00B90885"/>
    <w:rsid w:val="00B959E1"/>
    <w:rsid w:val="00B97C71"/>
    <w:rsid w:val="00B97E58"/>
    <w:rsid w:val="00BA6428"/>
    <w:rsid w:val="00BB2C76"/>
    <w:rsid w:val="00BB2FEC"/>
    <w:rsid w:val="00BB520A"/>
    <w:rsid w:val="00BD3869"/>
    <w:rsid w:val="00BD66E9"/>
    <w:rsid w:val="00BD6FF4"/>
    <w:rsid w:val="00BE2874"/>
    <w:rsid w:val="00BF2C41"/>
    <w:rsid w:val="00C058B4"/>
    <w:rsid w:val="00C05F44"/>
    <w:rsid w:val="00C131B5"/>
    <w:rsid w:val="00C16ABF"/>
    <w:rsid w:val="00C170AE"/>
    <w:rsid w:val="00C26CB7"/>
    <w:rsid w:val="00C324C1"/>
    <w:rsid w:val="00C33ADA"/>
    <w:rsid w:val="00C36992"/>
    <w:rsid w:val="00C44C3B"/>
    <w:rsid w:val="00C5585B"/>
    <w:rsid w:val="00C56036"/>
    <w:rsid w:val="00C5647A"/>
    <w:rsid w:val="00C61DC5"/>
    <w:rsid w:val="00C67E92"/>
    <w:rsid w:val="00C70A26"/>
    <w:rsid w:val="00C766DF"/>
    <w:rsid w:val="00C8610A"/>
    <w:rsid w:val="00C865A3"/>
    <w:rsid w:val="00C86E2B"/>
    <w:rsid w:val="00C94B98"/>
    <w:rsid w:val="00CA2B96"/>
    <w:rsid w:val="00CA5089"/>
    <w:rsid w:val="00CA626D"/>
    <w:rsid w:val="00CB1F33"/>
    <w:rsid w:val="00CB42CB"/>
    <w:rsid w:val="00CB5D8D"/>
    <w:rsid w:val="00CD6897"/>
    <w:rsid w:val="00CE5BAC"/>
    <w:rsid w:val="00CF25BE"/>
    <w:rsid w:val="00CF78ED"/>
    <w:rsid w:val="00D02B25"/>
    <w:rsid w:val="00D02EBA"/>
    <w:rsid w:val="00D10BCC"/>
    <w:rsid w:val="00D17C3C"/>
    <w:rsid w:val="00D21ACD"/>
    <w:rsid w:val="00D26B2C"/>
    <w:rsid w:val="00D352C9"/>
    <w:rsid w:val="00D425B2"/>
    <w:rsid w:val="00D428D6"/>
    <w:rsid w:val="00D502F2"/>
    <w:rsid w:val="00D552B2"/>
    <w:rsid w:val="00D608D1"/>
    <w:rsid w:val="00D66014"/>
    <w:rsid w:val="00D74119"/>
    <w:rsid w:val="00D76F07"/>
    <w:rsid w:val="00D8075B"/>
    <w:rsid w:val="00D8678B"/>
    <w:rsid w:val="00D87DA9"/>
    <w:rsid w:val="00DA2114"/>
    <w:rsid w:val="00DE09C0"/>
    <w:rsid w:val="00DE4A14"/>
    <w:rsid w:val="00DF320D"/>
    <w:rsid w:val="00DF71C8"/>
    <w:rsid w:val="00E06CA2"/>
    <w:rsid w:val="00E129B8"/>
    <w:rsid w:val="00E21E7D"/>
    <w:rsid w:val="00E22FBC"/>
    <w:rsid w:val="00E24BF5"/>
    <w:rsid w:val="00E25338"/>
    <w:rsid w:val="00E2583B"/>
    <w:rsid w:val="00E25D53"/>
    <w:rsid w:val="00E4104A"/>
    <w:rsid w:val="00E51E44"/>
    <w:rsid w:val="00E63348"/>
    <w:rsid w:val="00E747CE"/>
    <w:rsid w:val="00E77E88"/>
    <w:rsid w:val="00E800B8"/>
    <w:rsid w:val="00E8107D"/>
    <w:rsid w:val="00E87AB9"/>
    <w:rsid w:val="00E91564"/>
    <w:rsid w:val="00E960BB"/>
    <w:rsid w:val="00E968F2"/>
    <w:rsid w:val="00EA078E"/>
    <w:rsid w:val="00EA2074"/>
    <w:rsid w:val="00EA4832"/>
    <w:rsid w:val="00EA4E9D"/>
    <w:rsid w:val="00EC2B44"/>
    <w:rsid w:val="00EC4899"/>
    <w:rsid w:val="00ED03AB"/>
    <w:rsid w:val="00ED32D2"/>
    <w:rsid w:val="00EE1519"/>
    <w:rsid w:val="00EE2012"/>
    <w:rsid w:val="00EE32DE"/>
    <w:rsid w:val="00EE5457"/>
    <w:rsid w:val="00F070AB"/>
    <w:rsid w:val="00F1105F"/>
    <w:rsid w:val="00F17567"/>
    <w:rsid w:val="00F27A7B"/>
    <w:rsid w:val="00F407B5"/>
    <w:rsid w:val="00F4389B"/>
    <w:rsid w:val="00F526AF"/>
    <w:rsid w:val="00F57CD0"/>
    <w:rsid w:val="00F616A3"/>
    <w:rsid w:val="00F617C3"/>
    <w:rsid w:val="00F64581"/>
    <w:rsid w:val="00F6762A"/>
    <w:rsid w:val="00F7066B"/>
    <w:rsid w:val="00F81B0B"/>
    <w:rsid w:val="00F83B28"/>
    <w:rsid w:val="00F8499F"/>
    <w:rsid w:val="00F923BD"/>
    <w:rsid w:val="00FA46E5"/>
    <w:rsid w:val="00FA5C59"/>
    <w:rsid w:val="00FB7DBA"/>
    <w:rsid w:val="00FB7E7F"/>
    <w:rsid w:val="00FC1C25"/>
    <w:rsid w:val="00FC3F45"/>
    <w:rsid w:val="00FD503F"/>
    <w:rsid w:val="00FD5B26"/>
    <w:rsid w:val="00FD709C"/>
    <w:rsid w:val="00FD7589"/>
    <w:rsid w:val="00FF016A"/>
    <w:rsid w:val="00FF1401"/>
    <w:rsid w:val="00FF49BF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E747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3C512-7BBE-418A-B996-79221DBE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6</Pages>
  <Words>1491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32</cp:revision>
  <cp:lastPrinted>2019-02-06T12:12:00Z</cp:lastPrinted>
  <dcterms:created xsi:type="dcterms:W3CDTF">2022-05-05T10:13:00Z</dcterms:created>
  <dcterms:modified xsi:type="dcterms:W3CDTF">2025-04-10T18:34:00Z</dcterms:modified>
</cp:coreProperties>
</file>